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44E" w:rsidRPr="00F5103D" w:rsidRDefault="0032744E" w:rsidP="0032744E">
      <w:pPr>
        <w:jc w:val="both"/>
        <w:rPr>
          <w:rFonts w:ascii="標楷體" w:eastAsia="標楷體" w:hAnsi="標楷體" w:cs="Arial"/>
          <w:color w:val="FF0000"/>
          <w:szCs w:val="24"/>
          <w:highlight w:val="yellow"/>
        </w:rPr>
      </w:pPr>
      <w:r w:rsidRPr="00A94C83">
        <w:rPr>
          <w:rFonts w:ascii="Arial" w:eastAsia="標楷體" w:hAnsi="Arial" w:cs="Arial" w:hint="eastAsia"/>
          <w:b/>
          <w:sz w:val="26"/>
          <w:szCs w:val="26"/>
        </w:rPr>
        <w:t>長庚學校財團法人長庚科技大學創新教學－學生學習成效問卷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465"/>
        <w:gridCol w:w="5206"/>
        <w:gridCol w:w="791"/>
        <w:gridCol w:w="791"/>
        <w:gridCol w:w="793"/>
        <w:gridCol w:w="791"/>
        <w:gridCol w:w="791"/>
      </w:tblGrid>
      <w:tr w:rsidR="0032744E" w:rsidTr="00FA7F73">
        <w:trPr>
          <w:jc w:val="center"/>
        </w:trPr>
        <w:tc>
          <w:tcPr>
            <w:tcW w:w="2944" w:type="pct"/>
            <w:gridSpan w:val="2"/>
            <w:vAlign w:val="center"/>
          </w:tcPr>
          <w:p w:rsidR="0032744E" w:rsidRDefault="0032744E" w:rsidP="006C0BF8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課程名稱：</w:t>
            </w:r>
          </w:p>
        </w:tc>
        <w:tc>
          <w:tcPr>
            <w:tcW w:w="2056" w:type="pct"/>
            <w:gridSpan w:val="5"/>
            <w:vAlign w:val="center"/>
          </w:tcPr>
          <w:p w:rsidR="0032744E" w:rsidRDefault="0032744E" w:rsidP="006C0BF8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授課教師：</w:t>
            </w:r>
          </w:p>
        </w:tc>
      </w:tr>
      <w:tr w:rsidR="0032744E" w:rsidTr="00FA7F73">
        <w:trPr>
          <w:jc w:val="center"/>
        </w:trPr>
        <w:tc>
          <w:tcPr>
            <w:tcW w:w="2944" w:type="pct"/>
            <w:gridSpan w:val="2"/>
            <w:vAlign w:val="center"/>
          </w:tcPr>
          <w:p w:rsidR="0032744E" w:rsidRDefault="0032744E" w:rsidP="006C0BF8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上課時間：</w:t>
            </w:r>
          </w:p>
        </w:tc>
        <w:tc>
          <w:tcPr>
            <w:tcW w:w="2056" w:type="pct"/>
            <w:gridSpan w:val="5"/>
            <w:vAlign w:val="center"/>
          </w:tcPr>
          <w:p w:rsidR="0032744E" w:rsidRDefault="0032744E" w:rsidP="006C0BF8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上課地點：</w:t>
            </w:r>
          </w:p>
        </w:tc>
      </w:tr>
      <w:tr w:rsidR="0032744E" w:rsidTr="006C0BF8">
        <w:trPr>
          <w:jc w:val="center"/>
        </w:trPr>
        <w:tc>
          <w:tcPr>
            <w:tcW w:w="5000" w:type="pct"/>
            <w:gridSpan w:val="7"/>
            <w:vAlign w:val="center"/>
          </w:tcPr>
          <w:p w:rsidR="0032744E" w:rsidRPr="00A94C83" w:rsidRDefault="0032744E" w:rsidP="006C0BF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94C83">
              <w:rPr>
                <w:rFonts w:ascii="標楷體" w:eastAsia="標楷體" w:hAnsi="標楷體" w:hint="eastAsia"/>
                <w:sz w:val="22"/>
              </w:rPr>
              <w:t>親愛的同學您好:</w:t>
            </w:r>
          </w:p>
          <w:p w:rsidR="0032744E" w:rsidRPr="00A94C83" w:rsidRDefault="0032744E" w:rsidP="006C0BF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94C83">
              <w:rPr>
                <w:rFonts w:ascii="標楷體" w:eastAsia="標楷體" w:hAnsi="標楷體" w:hint="eastAsia"/>
                <w:sz w:val="22"/>
              </w:rPr>
              <w:t>首先感謝您修讀本創新課程！老師在本課程中，改變以往的教學方式，採用創新教法或教材，係以呼應社會脈動及時代需求調整，主要以幫助您有效學習。為瞭解您參與本課程的學習歷程，請您協助填寫此問卷，幫助老師瞭解本教學設計的成效。</w:t>
            </w:r>
          </w:p>
          <w:p w:rsidR="0032744E" w:rsidRPr="00A94C83" w:rsidRDefault="0032744E" w:rsidP="006C0BF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94C83">
              <w:rPr>
                <w:rFonts w:ascii="標楷體" w:eastAsia="標楷體" w:hAnsi="標楷體" w:hint="eastAsia"/>
                <w:sz w:val="22"/>
              </w:rPr>
              <w:t>本問卷</w:t>
            </w:r>
            <w:proofErr w:type="gramStart"/>
            <w:r w:rsidRPr="00A94C83">
              <w:rPr>
                <w:rFonts w:ascii="標楷體" w:eastAsia="標楷體" w:hAnsi="標楷體" w:hint="eastAsia"/>
                <w:sz w:val="22"/>
              </w:rPr>
              <w:t>採</w:t>
            </w:r>
            <w:proofErr w:type="gramEnd"/>
            <w:r w:rsidRPr="00A94C83">
              <w:rPr>
                <w:rFonts w:ascii="標楷體" w:eastAsia="標楷體" w:hAnsi="標楷體" w:hint="eastAsia"/>
                <w:sz w:val="22"/>
              </w:rPr>
              <w:t>不記名方式，亦不對外公開，請您安心填寫，感謝您的參與協助！</w:t>
            </w:r>
          </w:p>
          <w:p w:rsidR="0032744E" w:rsidRPr="00A94C83" w:rsidRDefault="0032744E" w:rsidP="006C0BF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94C83">
              <w:rPr>
                <w:rFonts w:ascii="標楷體" w:eastAsia="標楷體" w:hAnsi="標楷體" w:hint="eastAsia"/>
                <w:sz w:val="22"/>
              </w:rPr>
              <w:t>敬祝  健康平安   學業順利</w:t>
            </w:r>
          </w:p>
          <w:p w:rsidR="0032744E" w:rsidRDefault="0032744E" w:rsidP="006C0BF8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94C83">
              <w:rPr>
                <w:rFonts w:ascii="標楷體" w:eastAsia="標楷體" w:hAnsi="標楷體" w:hint="eastAsia"/>
                <w:kern w:val="0"/>
                <w:sz w:val="22"/>
              </w:rPr>
              <w:t>長庚科技大學 教務處 敬上</w:t>
            </w:r>
          </w:p>
        </w:tc>
      </w:tr>
      <w:tr w:rsidR="0032744E" w:rsidTr="006C0BF8">
        <w:trPr>
          <w:jc w:val="center"/>
        </w:trPr>
        <w:tc>
          <w:tcPr>
            <w:tcW w:w="5000" w:type="pct"/>
            <w:gridSpan w:val="7"/>
            <w:vAlign w:val="center"/>
          </w:tcPr>
          <w:p w:rsidR="0032744E" w:rsidRDefault="0032744E" w:rsidP="006C0BF8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一、基本資料</w:t>
            </w:r>
          </w:p>
        </w:tc>
      </w:tr>
      <w:tr w:rsidR="0032744E" w:rsidTr="006C0BF8">
        <w:trPr>
          <w:trHeight w:val="170"/>
          <w:jc w:val="center"/>
        </w:trPr>
        <w:tc>
          <w:tcPr>
            <w:tcW w:w="5000" w:type="pct"/>
            <w:gridSpan w:val="7"/>
            <w:vAlign w:val="center"/>
          </w:tcPr>
          <w:p w:rsidR="0032744E" w:rsidRPr="00A94C83" w:rsidRDefault="0032744E" w:rsidP="006C0BF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94C83">
              <w:rPr>
                <w:rFonts w:ascii="標楷體" w:eastAsia="標楷體" w:hAnsi="標楷體" w:hint="eastAsia"/>
                <w:sz w:val="22"/>
              </w:rPr>
              <w:t>性別：□男   □女</w:t>
            </w:r>
          </w:p>
        </w:tc>
      </w:tr>
      <w:tr w:rsidR="0032744E" w:rsidTr="006C0BF8">
        <w:trPr>
          <w:trHeight w:val="170"/>
          <w:jc w:val="center"/>
        </w:trPr>
        <w:tc>
          <w:tcPr>
            <w:tcW w:w="5000" w:type="pct"/>
            <w:gridSpan w:val="7"/>
            <w:vAlign w:val="center"/>
          </w:tcPr>
          <w:p w:rsidR="0032744E" w:rsidRPr="00A94C83" w:rsidRDefault="0032744E" w:rsidP="006C0BF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94C83">
              <w:rPr>
                <w:rFonts w:ascii="標楷體" w:eastAsia="標楷體" w:hAnsi="標楷體" w:hint="eastAsia"/>
                <w:sz w:val="22"/>
              </w:rPr>
              <w:t>學制：□二技  □四技  □研究所  □其他</w:t>
            </w:r>
          </w:p>
        </w:tc>
      </w:tr>
      <w:tr w:rsidR="0032744E" w:rsidTr="006C0BF8">
        <w:trPr>
          <w:trHeight w:val="170"/>
          <w:jc w:val="center"/>
        </w:trPr>
        <w:tc>
          <w:tcPr>
            <w:tcW w:w="5000" w:type="pct"/>
            <w:gridSpan w:val="7"/>
            <w:vAlign w:val="center"/>
          </w:tcPr>
          <w:p w:rsidR="0032744E" w:rsidRPr="00A94C83" w:rsidRDefault="0032744E" w:rsidP="006C0BF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94C83">
              <w:rPr>
                <w:rFonts w:ascii="標楷體" w:eastAsia="標楷體" w:hAnsi="標楷體" w:hint="eastAsia"/>
                <w:sz w:val="22"/>
              </w:rPr>
              <w:t>年級：□一年級  □二年級  □三年級  □四年級  □延修生  □其他</w:t>
            </w:r>
          </w:p>
        </w:tc>
      </w:tr>
      <w:tr w:rsidR="0032744E" w:rsidTr="006C0BF8">
        <w:trPr>
          <w:trHeight w:val="170"/>
          <w:jc w:val="center"/>
        </w:trPr>
        <w:tc>
          <w:tcPr>
            <w:tcW w:w="5000" w:type="pct"/>
            <w:gridSpan w:val="7"/>
            <w:vAlign w:val="center"/>
          </w:tcPr>
          <w:p w:rsidR="0032744E" w:rsidRPr="00A94C83" w:rsidRDefault="0032744E" w:rsidP="006C0BF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94C83">
              <w:rPr>
                <w:rFonts w:ascii="標楷體" w:eastAsia="標楷體" w:hAnsi="標楷體" w:hint="eastAsia"/>
                <w:sz w:val="22"/>
              </w:rPr>
              <w:t>科系：</w:t>
            </w:r>
          </w:p>
          <w:p w:rsidR="0032744E" w:rsidRPr="00A94C83" w:rsidRDefault="0032744E" w:rsidP="006C0BF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94C83">
              <w:rPr>
                <w:rFonts w:ascii="標楷體" w:eastAsia="標楷體" w:hAnsi="標楷體" w:hint="eastAsia"/>
                <w:sz w:val="22"/>
              </w:rPr>
              <w:t xml:space="preserve">□林口本部護理系 </w:t>
            </w:r>
            <w:r w:rsidRPr="00A94C83">
              <w:rPr>
                <w:rFonts w:ascii="標楷體" w:eastAsia="標楷體" w:hAnsi="標楷體"/>
                <w:sz w:val="22"/>
              </w:rPr>
              <w:t xml:space="preserve"> </w:t>
            </w:r>
            <w:r w:rsidRPr="00A94C83">
              <w:rPr>
                <w:rFonts w:ascii="標楷體" w:eastAsia="標楷體" w:hAnsi="標楷體" w:hint="eastAsia"/>
                <w:sz w:val="22"/>
              </w:rPr>
              <w:t xml:space="preserve">□嘉義分部護理系 </w:t>
            </w:r>
            <w:r w:rsidRPr="00A94C83">
              <w:rPr>
                <w:rFonts w:ascii="標楷體" w:eastAsia="標楷體" w:hAnsi="標楷體"/>
                <w:sz w:val="22"/>
              </w:rPr>
              <w:t xml:space="preserve"> </w:t>
            </w:r>
            <w:r w:rsidRPr="00A94C83">
              <w:rPr>
                <w:rFonts w:ascii="標楷體" w:eastAsia="標楷體" w:hAnsi="標楷體" w:hint="eastAsia"/>
                <w:sz w:val="22"/>
              </w:rPr>
              <w:t xml:space="preserve">□林口本部護理研究所 </w:t>
            </w:r>
            <w:r w:rsidRPr="00A94C83">
              <w:rPr>
                <w:rFonts w:ascii="標楷體" w:eastAsia="標楷體" w:hAnsi="標楷體"/>
                <w:sz w:val="22"/>
              </w:rPr>
              <w:t xml:space="preserve"> </w:t>
            </w:r>
            <w:r w:rsidRPr="00A94C83">
              <w:rPr>
                <w:rFonts w:ascii="標楷體" w:eastAsia="標楷體" w:hAnsi="標楷體" w:hint="eastAsia"/>
                <w:sz w:val="22"/>
              </w:rPr>
              <w:t>□嘉義分部護理研究所</w:t>
            </w:r>
          </w:p>
          <w:p w:rsidR="0032744E" w:rsidRPr="00A94C83" w:rsidRDefault="0032744E" w:rsidP="006C0BF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94C83">
              <w:rPr>
                <w:rFonts w:ascii="標楷體" w:eastAsia="標楷體" w:hAnsi="標楷體" w:hint="eastAsia"/>
                <w:sz w:val="22"/>
              </w:rPr>
              <w:t xml:space="preserve">□高齡暨健康照護管理系 </w:t>
            </w:r>
            <w:r w:rsidRPr="00A94C83">
              <w:rPr>
                <w:rFonts w:ascii="標楷體" w:eastAsia="標楷體" w:hAnsi="標楷體"/>
                <w:sz w:val="22"/>
              </w:rPr>
              <w:t xml:space="preserve"> </w:t>
            </w:r>
            <w:r w:rsidRPr="00A94C83">
              <w:rPr>
                <w:rFonts w:ascii="標楷體" w:eastAsia="標楷體" w:hAnsi="標楷體" w:hint="eastAsia"/>
                <w:sz w:val="22"/>
              </w:rPr>
              <w:t xml:space="preserve">□高齡暨健康照護管理研究所 </w:t>
            </w:r>
            <w:r w:rsidRPr="00A94C83">
              <w:rPr>
                <w:rFonts w:ascii="標楷體" w:eastAsia="標楷體" w:hAnsi="標楷體"/>
                <w:sz w:val="22"/>
              </w:rPr>
              <w:t xml:space="preserve"> </w:t>
            </w:r>
            <w:r w:rsidRPr="00A94C83">
              <w:rPr>
                <w:rFonts w:ascii="標楷體" w:eastAsia="標楷體" w:hAnsi="標楷體" w:hint="eastAsia"/>
                <w:sz w:val="22"/>
              </w:rPr>
              <w:t>□呼吸照護系</w:t>
            </w:r>
          </w:p>
          <w:p w:rsidR="0032744E" w:rsidRPr="00A94C83" w:rsidRDefault="0032744E" w:rsidP="006C0BF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94C83">
              <w:rPr>
                <w:rFonts w:ascii="標楷體" w:eastAsia="標楷體" w:hAnsi="標楷體" w:hint="eastAsia"/>
                <w:sz w:val="22"/>
              </w:rPr>
              <w:t xml:space="preserve">□幼兒保育系 </w:t>
            </w:r>
            <w:r w:rsidRPr="00A94C83">
              <w:rPr>
                <w:rFonts w:ascii="標楷體" w:eastAsia="標楷體" w:hAnsi="標楷體"/>
                <w:sz w:val="22"/>
              </w:rPr>
              <w:t xml:space="preserve"> </w:t>
            </w:r>
            <w:r w:rsidRPr="00A94C83">
              <w:rPr>
                <w:rFonts w:ascii="標楷體" w:eastAsia="標楷體" w:hAnsi="標楷體" w:hint="eastAsia"/>
                <w:sz w:val="22"/>
              </w:rPr>
              <w:t xml:space="preserve">□化妝品應用系 </w:t>
            </w:r>
            <w:r w:rsidRPr="00A94C83">
              <w:rPr>
                <w:rFonts w:ascii="標楷體" w:eastAsia="標楷體" w:hAnsi="標楷體"/>
                <w:sz w:val="22"/>
              </w:rPr>
              <w:t xml:space="preserve"> </w:t>
            </w:r>
            <w:r w:rsidRPr="00A94C83">
              <w:rPr>
                <w:rFonts w:ascii="標楷體" w:eastAsia="標楷體" w:hAnsi="標楷體" w:hint="eastAsia"/>
                <w:sz w:val="22"/>
              </w:rPr>
              <w:t xml:space="preserve">□保健營養系 </w:t>
            </w:r>
            <w:r w:rsidRPr="00A94C83">
              <w:rPr>
                <w:rFonts w:ascii="標楷體" w:eastAsia="標楷體" w:hAnsi="標楷體"/>
                <w:sz w:val="22"/>
              </w:rPr>
              <w:t xml:space="preserve"> </w:t>
            </w:r>
            <w:r w:rsidRPr="00A94C83">
              <w:rPr>
                <w:rFonts w:ascii="標楷體" w:eastAsia="標楷體" w:hAnsi="標楷體" w:hint="eastAsia"/>
                <w:sz w:val="22"/>
              </w:rPr>
              <w:t>□健康產業科技研究所</w:t>
            </w:r>
          </w:p>
        </w:tc>
      </w:tr>
      <w:tr w:rsidR="0032744E" w:rsidTr="006C0BF8">
        <w:trPr>
          <w:jc w:val="center"/>
        </w:trPr>
        <w:tc>
          <w:tcPr>
            <w:tcW w:w="5000" w:type="pct"/>
            <w:gridSpan w:val="7"/>
            <w:vAlign w:val="center"/>
          </w:tcPr>
          <w:p w:rsidR="0032744E" w:rsidRDefault="0032744E" w:rsidP="006C0BF8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二、滿意度調查</w:t>
            </w:r>
          </w:p>
        </w:tc>
      </w:tr>
      <w:tr w:rsidR="0032744E" w:rsidTr="00FA7F73">
        <w:trPr>
          <w:jc w:val="center"/>
        </w:trPr>
        <w:tc>
          <w:tcPr>
            <w:tcW w:w="2944" w:type="pct"/>
            <w:gridSpan w:val="2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9D1178">
              <w:rPr>
                <w:rFonts w:ascii="Arial" w:eastAsia="標楷體" w:hAnsi="Arial" w:cs="Arial" w:hint="eastAsia"/>
                <w:color w:val="000000" w:themeColor="text1"/>
                <w:szCs w:val="24"/>
              </w:rPr>
              <w:t>項目</w:t>
            </w:r>
          </w:p>
        </w:tc>
        <w:tc>
          <w:tcPr>
            <w:tcW w:w="411" w:type="pct"/>
            <w:vAlign w:val="center"/>
          </w:tcPr>
          <w:p w:rsidR="0032744E" w:rsidRDefault="0032744E" w:rsidP="006C0BF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9D1178">
              <w:rPr>
                <w:rFonts w:ascii="標楷體" w:eastAsia="標楷體" w:hAnsi="標楷體" w:hint="eastAsia"/>
                <w:sz w:val="18"/>
                <w:szCs w:val="24"/>
              </w:rPr>
              <w:t>非常同意</w:t>
            </w:r>
          </w:p>
          <w:p w:rsidR="0032744E" w:rsidRPr="009D1178" w:rsidRDefault="0032744E" w:rsidP="006C0BF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9D1178">
              <w:rPr>
                <w:rFonts w:ascii="標楷體" w:eastAsia="標楷體" w:hAnsi="標楷體" w:hint="eastAsia"/>
                <w:sz w:val="18"/>
                <w:szCs w:val="24"/>
              </w:rPr>
              <w:t>(5分)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9D1178">
              <w:rPr>
                <w:rFonts w:ascii="標楷體" w:eastAsia="標楷體" w:hAnsi="標楷體" w:hint="eastAsia"/>
                <w:sz w:val="18"/>
                <w:szCs w:val="24"/>
              </w:rPr>
              <w:t>同意</w:t>
            </w:r>
          </w:p>
          <w:p w:rsidR="0032744E" w:rsidRPr="009D1178" w:rsidRDefault="0032744E" w:rsidP="006C0BF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9D1178">
              <w:rPr>
                <w:rFonts w:ascii="標楷體" w:eastAsia="標楷體" w:hAnsi="標楷體" w:hint="eastAsia"/>
                <w:sz w:val="18"/>
                <w:szCs w:val="24"/>
              </w:rPr>
              <w:t>(4分)</w:t>
            </w: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9D1178">
              <w:rPr>
                <w:rFonts w:ascii="標楷體" w:eastAsia="標楷體" w:hAnsi="標楷體" w:hint="eastAsia"/>
                <w:sz w:val="18"/>
                <w:szCs w:val="24"/>
              </w:rPr>
              <w:t>無意見</w:t>
            </w:r>
          </w:p>
          <w:p w:rsidR="0032744E" w:rsidRPr="009D1178" w:rsidRDefault="0032744E" w:rsidP="006C0BF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9D1178">
              <w:rPr>
                <w:rFonts w:ascii="標楷體" w:eastAsia="標楷體" w:hAnsi="標楷體" w:hint="eastAsia"/>
                <w:sz w:val="18"/>
                <w:szCs w:val="24"/>
              </w:rPr>
              <w:t>(3分)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9D1178">
              <w:rPr>
                <w:rFonts w:ascii="標楷體" w:eastAsia="標楷體" w:hAnsi="標楷體" w:hint="eastAsia"/>
                <w:sz w:val="18"/>
                <w:szCs w:val="24"/>
              </w:rPr>
              <w:t>不同意</w:t>
            </w:r>
          </w:p>
          <w:p w:rsidR="0032744E" w:rsidRPr="009D1178" w:rsidRDefault="0032744E" w:rsidP="006C0BF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9D1178">
              <w:rPr>
                <w:rFonts w:ascii="標楷體" w:eastAsia="標楷體" w:hAnsi="標楷體" w:hint="eastAsia"/>
                <w:sz w:val="18"/>
                <w:szCs w:val="24"/>
              </w:rPr>
              <w:t>(2分)</w:t>
            </w: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9D1178">
              <w:rPr>
                <w:rFonts w:ascii="標楷體" w:eastAsia="標楷體" w:hAnsi="標楷體" w:hint="eastAsia"/>
                <w:sz w:val="18"/>
                <w:szCs w:val="24"/>
              </w:rPr>
              <w:t>非常不同意</w:t>
            </w:r>
          </w:p>
          <w:p w:rsidR="0032744E" w:rsidRPr="009D1178" w:rsidRDefault="0032744E" w:rsidP="006C0BF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24"/>
              </w:rPr>
            </w:pPr>
            <w:r w:rsidRPr="009D1178">
              <w:rPr>
                <w:rFonts w:ascii="標楷體" w:eastAsia="標楷體" w:hAnsi="標楷體" w:hint="eastAsia"/>
                <w:sz w:val="18"/>
                <w:szCs w:val="24"/>
              </w:rPr>
              <w:t>(1分)</w:t>
            </w: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 w:val="restart"/>
            <w:vAlign w:val="center"/>
          </w:tcPr>
          <w:p w:rsidR="0032744E" w:rsidRPr="002B38BE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szCs w:val="24"/>
              </w:rPr>
            </w:pPr>
            <w:r w:rsidRPr="002707B6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洞察力</w:t>
            </w:r>
          </w:p>
        </w:tc>
        <w:tc>
          <w:tcPr>
            <w:tcW w:w="2703" w:type="pct"/>
            <w:vAlign w:val="center"/>
          </w:tcPr>
          <w:p w:rsidR="0032744E" w:rsidRPr="00A94C83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本</w:t>
            </w:r>
            <w:r w:rsidR="0032744E" w:rsidRPr="00A94C83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課程能增進我對問題的分析能力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</w:p>
        </w:tc>
        <w:tc>
          <w:tcPr>
            <w:tcW w:w="2703" w:type="pct"/>
            <w:vAlign w:val="center"/>
          </w:tcPr>
          <w:p w:rsidR="0032744E" w:rsidRPr="00A94C83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本</w:t>
            </w:r>
            <w:r w:rsidR="0032744E" w:rsidRPr="00A94C83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課程能增進我對現象的觀察能力。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</w:p>
        </w:tc>
        <w:tc>
          <w:tcPr>
            <w:tcW w:w="2703" w:type="pct"/>
            <w:vAlign w:val="center"/>
          </w:tcPr>
          <w:p w:rsidR="0032744E" w:rsidRPr="00A94C83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本</w:t>
            </w:r>
            <w:r w:rsidR="0032744E" w:rsidRPr="00A94C83">
              <w:rPr>
                <w:rFonts w:ascii="標楷體" w:eastAsia="標楷體" w:hAnsi="標楷體" w:cs="標楷體" w:hint="eastAsia"/>
                <w:color w:val="000000" w:themeColor="text1"/>
              </w:rPr>
              <w:t>課程能提升我</w:t>
            </w:r>
            <w:r w:rsidR="00FA7F73" w:rsidRPr="00A94C83">
              <w:rPr>
                <w:rFonts w:ascii="標楷體" w:eastAsia="標楷體" w:hAnsi="標楷體" w:cs="標楷體" w:hint="eastAsia"/>
                <w:color w:val="000000" w:themeColor="text1"/>
              </w:rPr>
              <w:t>探究</w:t>
            </w:r>
            <w:r w:rsidR="0032744E" w:rsidRPr="00A94C83">
              <w:rPr>
                <w:rFonts w:ascii="標楷體" w:eastAsia="標楷體" w:hAnsi="標楷體" w:cs="標楷體" w:hint="eastAsia"/>
                <w:color w:val="000000" w:themeColor="text1"/>
              </w:rPr>
              <w:t>專業知識</w:t>
            </w:r>
            <w:r w:rsidR="00FA7F73" w:rsidRPr="00A94C83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的</w:t>
            </w:r>
            <w:r w:rsidR="0032744E" w:rsidRPr="00A94C83">
              <w:rPr>
                <w:rFonts w:ascii="標楷體" w:eastAsia="標楷體" w:hAnsi="標楷體" w:cs="標楷體" w:hint="eastAsia"/>
                <w:color w:val="000000" w:themeColor="text1"/>
              </w:rPr>
              <w:t>能力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11" w:type="pct"/>
            <w:vAlign w:val="center"/>
          </w:tcPr>
          <w:p w:rsidR="0032744E" w:rsidRPr="008844FF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</w:p>
        </w:tc>
        <w:tc>
          <w:tcPr>
            <w:tcW w:w="2703" w:type="pct"/>
            <w:vAlign w:val="center"/>
          </w:tcPr>
          <w:p w:rsidR="0032744E" w:rsidRPr="00A94C83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本</w:t>
            </w:r>
            <w:r w:rsidR="0032744E" w:rsidRPr="00A94C83">
              <w:rPr>
                <w:rFonts w:ascii="標楷體" w:eastAsia="標楷體" w:hAnsi="標楷體" w:cs="標楷體" w:hint="eastAsia"/>
                <w:color w:val="000000" w:themeColor="text1"/>
              </w:rPr>
              <w:t>課程能提升我邏輯推理的能力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70C0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 w:val="restart"/>
            <w:vAlign w:val="center"/>
          </w:tcPr>
          <w:p w:rsidR="0032744E" w:rsidRPr="00D67346" w:rsidRDefault="00A64E83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溝通</w:t>
            </w:r>
            <w:r w:rsidR="0032744E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力</w:t>
            </w:r>
          </w:p>
        </w:tc>
        <w:tc>
          <w:tcPr>
            <w:tcW w:w="2703" w:type="pct"/>
            <w:vAlign w:val="center"/>
          </w:tcPr>
          <w:p w:rsidR="0032744E" w:rsidRPr="00A94C83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本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課程能增進我</w:t>
            </w:r>
            <w:r w:rsidR="00A64E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的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表達能力。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703" w:type="pct"/>
            <w:vAlign w:val="center"/>
          </w:tcPr>
          <w:p w:rsidR="0032744E" w:rsidRPr="00A94C83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本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課程能</w:t>
            </w:r>
            <w:r w:rsidR="00A64E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強化我與他人的溝通能力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 w:val="restart"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合作力</w:t>
            </w:r>
          </w:p>
        </w:tc>
        <w:tc>
          <w:tcPr>
            <w:tcW w:w="2703" w:type="pct"/>
            <w:vAlign w:val="center"/>
          </w:tcPr>
          <w:p w:rsidR="0032744E" w:rsidRPr="00A94C83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本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課程增進我與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他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人合作的能力。</w:t>
            </w:r>
          </w:p>
        </w:tc>
        <w:tc>
          <w:tcPr>
            <w:tcW w:w="411" w:type="pct"/>
            <w:vAlign w:val="center"/>
          </w:tcPr>
          <w:p w:rsidR="0032744E" w:rsidRPr="00BD215E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703" w:type="pct"/>
            <w:vAlign w:val="center"/>
          </w:tcPr>
          <w:p w:rsidR="0032744E" w:rsidRPr="00A94C83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本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課程增進我與他人協調的能力。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 w:val="restart"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szCs w:val="24"/>
              </w:rPr>
            </w:pPr>
            <w:proofErr w:type="gramStart"/>
            <w:r>
              <w:rPr>
                <w:rFonts w:ascii="標楷體" w:eastAsia="標楷體" w:hAnsi="標楷體" w:cs="Arial" w:hint="eastAsia"/>
                <w:szCs w:val="24"/>
              </w:rPr>
              <w:t>跨域力</w:t>
            </w:r>
            <w:proofErr w:type="gramEnd"/>
          </w:p>
        </w:tc>
        <w:tc>
          <w:tcPr>
            <w:tcW w:w="2703" w:type="pct"/>
            <w:vAlign w:val="center"/>
          </w:tcPr>
          <w:p w:rsidR="0032744E" w:rsidRPr="00A94C83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本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課程能增進我對不同</w:t>
            </w:r>
            <w:r w:rsidR="00FA7F7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專業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領域的認識。</w:t>
            </w:r>
          </w:p>
        </w:tc>
        <w:tc>
          <w:tcPr>
            <w:tcW w:w="411" w:type="pct"/>
            <w:vAlign w:val="center"/>
          </w:tcPr>
          <w:p w:rsidR="0032744E" w:rsidRPr="00BD215E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FA7F73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703" w:type="pct"/>
            <w:vAlign w:val="center"/>
          </w:tcPr>
          <w:p w:rsidR="0032744E" w:rsidRPr="00A94C83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本</w:t>
            </w:r>
            <w:r w:rsidR="0032744E" w:rsidRPr="00A94C83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課程能激發我願意與不同領域人才合作</w:t>
            </w:r>
            <w:r w:rsidR="0032744E" w:rsidRPr="001E432C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 w:val="restart"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行動力</w:t>
            </w:r>
          </w:p>
        </w:tc>
        <w:tc>
          <w:tcPr>
            <w:tcW w:w="2703" w:type="pct"/>
            <w:vAlign w:val="center"/>
          </w:tcPr>
          <w:p w:rsidR="0032744E" w:rsidRPr="00A94C83" w:rsidRDefault="006F6E93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F6E93">
              <w:rPr>
                <w:rFonts w:ascii="標楷體" w:eastAsia="標楷體" w:hAnsi="標楷體" w:hint="eastAsia"/>
                <w:color w:val="000000" w:themeColor="text1"/>
                <w:szCs w:val="24"/>
              </w:rPr>
              <w:t>本課程能強化</w:t>
            </w:r>
            <w:r w:rsidR="00A64E83">
              <w:rPr>
                <w:rFonts w:ascii="標楷體" w:eastAsia="標楷體" w:hAnsi="標楷體" w:hint="eastAsia"/>
                <w:color w:val="000000" w:themeColor="text1"/>
                <w:szCs w:val="24"/>
              </w:rPr>
              <w:t>我實作的能</w:t>
            </w:r>
            <w:bookmarkStart w:id="0" w:name="_GoBack"/>
            <w:bookmarkEnd w:id="0"/>
            <w:r w:rsidR="00A64E83">
              <w:rPr>
                <w:rFonts w:ascii="標楷體" w:eastAsia="標楷體" w:hAnsi="標楷體" w:hint="eastAsia"/>
                <w:color w:val="000000" w:themeColor="text1"/>
                <w:szCs w:val="24"/>
              </w:rPr>
              <w:t>力</w:t>
            </w:r>
            <w:r w:rsidRPr="006F6E93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703" w:type="pct"/>
            <w:vAlign w:val="center"/>
          </w:tcPr>
          <w:p w:rsidR="0032744E" w:rsidRPr="001E432C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本</w:t>
            </w:r>
            <w:r w:rsidR="0032744E" w:rsidRPr="001E432C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課程增進我問題解決的能力。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 w:val="restart"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滿意度</w:t>
            </w:r>
          </w:p>
        </w:tc>
        <w:tc>
          <w:tcPr>
            <w:tcW w:w="2703" w:type="pct"/>
            <w:vAlign w:val="center"/>
          </w:tcPr>
          <w:p w:rsidR="0032744E" w:rsidRPr="001E432C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本</w:t>
            </w:r>
            <w:r w:rsidR="0032744E" w:rsidRPr="001E432C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課程能增強我的學習興趣。</w:t>
            </w:r>
          </w:p>
        </w:tc>
        <w:tc>
          <w:tcPr>
            <w:tcW w:w="411" w:type="pct"/>
            <w:vAlign w:val="center"/>
          </w:tcPr>
          <w:p w:rsidR="0032744E" w:rsidRPr="00EB58D5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/>
            <w:vAlign w:val="center"/>
          </w:tcPr>
          <w:p w:rsidR="0032744E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03" w:type="pct"/>
            <w:vAlign w:val="center"/>
          </w:tcPr>
          <w:p w:rsidR="0032744E" w:rsidRPr="001E432C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本</w:t>
            </w:r>
            <w:r w:rsidR="0032744E" w:rsidRPr="001E432C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課程能提升我的學習動機。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/>
            <w:vAlign w:val="center"/>
          </w:tcPr>
          <w:p w:rsidR="0032744E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03" w:type="pct"/>
            <w:vAlign w:val="center"/>
          </w:tcPr>
          <w:p w:rsidR="0032744E" w:rsidRPr="00A94C83" w:rsidRDefault="008844FF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本</w:t>
            </w:r>
            <w:r w:rsidR="0032744E" w:rsidRPr="00A94C83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課程增進我的學習成效。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FA7F73">
        <w:trPr>
          <w:trHeight w:val="340"/>
          <w:jc w:val="center"/>
        </w:trPr>
        <w:tc>
          <w:tcPr>
            <w:tcW w:w="241" w:type="pct"/>
            <w:vMerge/>
            <w:vAlign w:val="center"/>
          </w:tcPr>
          <w:p w:rsidR="0032744E" w:rsidRPr="00D67346" w:rsidRDefault="0032744E" w:rsidP="006C0BF8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03" w:type="pct"/>
            <w:vAlign w:val="center"/>
          </w:tcPr>
          <w:p w:rsidR="0032744E" w:rsidRPr="00A94C83" w:rsidRDefault="0032744E" w:rsidP="006C0BF8">
            <w:pPr>
              <w:pStyle w:val="a4"/>
              <w:numPr>
                <w:ilvl w:val="0"/>
                <w:numId w:val="1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94C83">
              <w:rPr>
                <w:rFonts w:ascii="標楷體" w:eastAsia="標楷體" w:hAnsi="標楷體" w:hint="eastAsia"/>
                <w:color w:val="000000" w:themeColor="text1"/>
                <w:szCs w:val="24"/>
              </w:rPr>
              <w:t>整體來說，</w:t>
            </w:r>
            <w:r w:rsidR="008844FF">
              <w:rPr>
                <w:rFonts w:ascii="標楷體" w:eastAsia="標楷體" w:hAnsi="標楷體" w:hint="eastAsia"/>
                <w:color w:val="000000" w:themeColor="text1"/>
                <w:szCs w:val="24"/>
              </w:rPr>
              <w:t>本</w:t>
            </w:r>
            <w:r w:rsidRPr="00A94C83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課程不同於以往的學習方式，讓我收穫許多。</w:t>
            </w: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32744E" w:rsidRPr="009D1178" w:rsidRDefault="0032744E" w:rsidP="006C0BF8">
            <w:pPr>
              <w:pStyle w:val="a4"/>
              <w:snapToGrid w:val="0"/>
              <w:spacing w:line="240" w:lineRule="exact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32744E" w:rsidTr="0032744E">
        <w:trPr>
          <w:trHeight w:val="563"/>
          <w:jc w:val="center"/>
        </w:trPr>
        <w:tc>
          <w:tcPr>
            <w:tcW w:w="5000" w:type="pct"/>
            <w:gridSpan w:val="7"/>
          </w:tcPr>
          <w:p w:rsidR="0032744E" w:rsidRPr="00E4161D" w:rsidRDefault="0032744E" w:rsidP="006C0BF8">
            <w:pPr>
              <w:pStyle w:val="a4"/>
              <w:snapToGrid w:val="0"/>
              <w:ind w:leftChars="0" w:left="0"/>
              <w:jc w:val="both"/>
              <w:rPr>
                <w:rFonts w:ascii="Arial" w:eastAsia="標楷體" w:hAnsi="Arial" w:cs="Arial"/>
                <w:color w:val="000000" w:themeColor="text1"/>
              </w:rPr>
            </w:pPr>
            <w:r>
              <w:rPr>
                <w:rFonts w:ascii="Arial" w:eastAsia="標楷體" w:hAnsi="Arial" w:cs="Arial" w:hint="eastAsia"/>
                <w:color w:val="000000" w:themeColor="text1"/>
              </w:rPr>
              <w:t>我還有其他建議</w:t>
            </w:r>
            <w:r>
              <w:rPr>
                <w:rFonts w:ascii="標楷體" w:eastAsia="標楷體" w:hAnsi="標楷體" w:cs="Arial" w:hint="eastAsia"/>
                <w:color w:val="000000" w:themeColor="text1"/>
              </w:rPr>
              <w:t>：</w:t>
            </w:r>
          </w:p>
        </w:tc>
      </w:tr>
    </w:tbl>
    <w:p w:rsidR="0032744E" w:rsidRDefault="0032744E" w:rsidP="0032744E"/>
    <w:sectPr w:rsidR="0032744E" w:rsidSect="00822638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2ED" w:rsidRDefault="005962ED">
      <w:r>
        <w:separator/>
      </w:r>
    </w:p>
  </w:endnote>
  <w:endnote w:type="continuationSeparator" w:id="0">
    <w:p w:rsidR="005962ED" w:rsidRDefault="0059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8898527"/>
      <w:docPartObj>
        <w:docPartGallery w:val="Page Numbers (Bottom of Page)"/>
        <w:docPartUnique/>
      </w:docPartObj>
    </w:sdtPr>
    <w:sdtEndPr/>
    <w:sdtContent>
      <w:p w:rsidR="005C016D" w:rsidRDefault="0032744E" w:rsidP="00F81E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23969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2ED" w:rsidRDefault="005962ED">
      <w:r>
        <w:separator/>
      </w:r>
    </w:p>
  </w:footnote>
  <w:footnote w:type="continuationSeparator" w:id="0">
    <w:p w:rsidR="005962ED" w:rsidRDefault="00596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16D" w:rsidRPr="00D67346" w:rsidRDefault="0032744E" w:rsidP="00A06AFF">
    <w:pPr>
      <w:pStyle w:val="a6"/>
      <w:wordWrap w:val="0"/>
      <w:jc w:val="right"/>
    </w:pPr>
    <w:r>
      <w:rPr>
        <w:rFonts w:hint="eastAsia"/>
        <w:b/>
        <w:kern w:val="0"/>
      </w:rPr>
      <w:tab/>
    </w:r>
    <w:r w:rsidRPr="00D67346">
      <w:t xml:space="preserve"> </w:t>
    </w:r>
    <w:r w:rsidRPr="00D67346">
      <w:rPr>
        <w:rFonts w:hint="eastAsia"/>
      </w:rPr>
      <w:t>1</w:t>
    </w:r>
    <w:r>
      <w:rPr>
        <w:rFonts w:hint="eastAsia"/>
      </w:rPr>
      <w:t>10-1</w:t>
    </w:r>
    <w:r w:rsidRPr="00D67346">
      <w:rPr>
        <w:rFonts w:hint="eastAsia"/>
      </w:rPr>
      <w:t>製表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2E711B"/>
    <w:multiLevelType w:val="hybridMultilevel"/>
    <w:tmpl w:val="39829258"/>
    <w:lvl w:ilvl="0" w:tplc="A03E0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44E"/>
    <w:rsid w:val="001B3A74"/>
    <w:rsid w:val="0032744E"/>
    <w:rsid w:val="00394F02"/>
    <w:rsid w:val="005962ED"/>
    <w:rsid w:val="006F6E93"/>
    <w:rsid w:val="00711EE2"/>
    <w:rsid w:val="008844FF"/>
    <w:rsid w:val="00A64E83"/>
    <w:rsid w:val="00FA3B31"/>
    <w:rsid w:val="00FA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CA1D9A"/>
  <w15:chartTrackingRefBased/>
  <w15:docId w15:val="{BAB46FDE-8E92-4C2A-B1F0-AB3254AF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744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清單段落 字元"/>
    <w:aliases w:val="卑南壹 字元,標1 字元"/>
    <w:link w:val="a4"/>
    <w:uiPriority w:val="34"/>
    <w:locked/>
    <w:rsid w:val="0032744E"/>
  </w:style>
  <w:style w:type="paragraph" w:styleId="a4">
    <w:name w:val="List Paragraph"/>
    <w:aliases w:val="卑南壹,標1"/>
    <w:basedOn w:val="a"/>
    <w:link w:val="a3"/>
    <w:uiPriority w:val="34"/>
    <w:qFormat/>
    <w:rsid w:val="0032744E"/>
    <w:pPr>
      <w:ind w:leftChars="200" w:left="480"/>
    </w:pPr>
  </w:style>
  <w:style w:type="table" w:styleId="a5">
    <w:name w:val="Table Grid"/>
    <w:basedOn w:val="a1"/>
    <w:uiPriority w:val="39"/>
    <w:rsid w:val="00327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274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2744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274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2744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771</Characters>
  <Application>Microsoft Office Word</Application>
  <DocSecurity>0</DocSecurity>
  <Lines>6</Lines>
  <Paragraphs>1</Paragraphs>
  <ScaleCrop>false</ScaleCrop>
  <Company>長庚科技大學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0F3000/楊惠筑</dc:creator>
  <cp:keywords/>
  <dc:description/>
  <cp:lastModifiedBy>0F3000/楊惠筑</cp:lastModifiedBy>
  <cp:revision>4</cp:revision>
  <dcterms:created xsi:type="dcterms:W3CDTF">2021-08-06T02:16:00Z</dcterms:created>
  <dcterms:modified xsi:type="dcterms:W3CDTF">2021-08-26T07:24:00Z</dcterms:modified>
</cp:coreProperties>
</file>